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4E" w:rsidRDefault="00A31C4E" w:rsidP="009E70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03" w:rsidRPr="00530003" w:rsidRDefault="00530003" w:rsidP="005300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«Обеспечение качества безопасности в средствах размещения» </w:t>
      </w:r>
      <w:proofErr w:type="gramStart"/>
      <w:r w:rsidRPr="0053000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530003">
        <w:rPr>
          <w:rFonts w:ascii="Times New Roman" w:hAnsi="Times New Roman" w:cs="Times New Roman"/>
          <w:b/>
          <w:bCs/>
          <w:sz w:val="28"/>
          <w:szCs w:val="28"/>
        </w:rPr>
        <w:t>учебным</w:t>
      </w:r>
      <w:proofErr w:type="gramEnd"/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планом подготовки бакалавров предусмотрены следующие формы аттестации:</w:t>
      </w:r>
    </w:p>
    <w:p w:rsidR="00530003" w:rsidRPr="00530003" w:rsidRDefault="00530003" w:rsidP="00530003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курсовая</w:t>
      </w: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работа,</w:t>
      </w:r>
    </w:p>
    <w:p w:rsidR="00530003" w:rsidRPr="00530003" w:rsidRDefault="00530003" w:rsidP="00530003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03">
        <w:rPr>
          <w:rFonts w:ascii="Times New Roman" w:hAnsi="Times New Roman" w:cs="Times New Roman"/>
          <w:b/>
          <w:bCs/>
          <w:sz w:val="28"/>
          <w:szCs w:val="28"/>
        </w:rPr>
        <w:t>экзамен.</w:t>
      </w:r>
    </w:p>
    <w:p w:rsidR="00530003" w:rsidRPr="00530003" w:rsidRDefault="00530003" w:rsidP="005300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Наличие выполненной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курсовой</w:t>
      </w: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работы является обязательным условием допуска студента к экзамену.</w:t>
      </w:r>
    </w:p>
    <w:p w:rsidR="00530003" w:rsidRDefault="00530003" w:rsidP="005300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Выбор варианта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курсовой</w:t>
      </w: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 w:rsidRPr="00530003">
        <w:rPr>
          <w:rFonts w:ascii="Times New Roman" w:hAnsi="Times New Roman" w:cs="Times New Roman"/>
          <w:b/>
          <w:bCs/>
          <w:sz w:val="28"/>
          <w:szCs w:val="28"/>
        </w:rPr>
        <w:t xml:space="preserve"> производится по последней цифре шифра (номера) зачетной книжки. Если последняя цифра шифра – «0», то необходимо выбрать вариант №10.</w:t>
      </w:r>
    </w:p>
    <w:p w:rsidR="00202247" w:rsidRPr="009E70A2" w:rsidRDefault="00A31C4E" w:rsidP="009E70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202247" w:rsidRPr="009E70A2">
        <w:rPr>
          <w:rFonts w:ascii="Times New Roman" w:hAnsi="Times New Roman" w:cs="Times New Roman"/>
          <w:b/>
          <w:bCs/>
          <w:sz w:val="28"/>
          <w:szCs w:val="28"/>
        </w:rPr>
        <w:t>емы курсовых работ по дисциплине «Обеспечение качества безопасности в средствах размещения»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Основные принципы безопасности в соответствии с Федеральным законом «О безопасности»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Функции службы безопасности отеля.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Понятие качества услуг в гостиничном бизнесе.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по обеспечению безопасности туристов.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Анализ качества услуг гостиничных предприятий в 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Анализ качества услуг гостиничных предприятий в г. Санкт-Петербург.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Анализ качества услуг гостиничных предприятий в ЮФО.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Анализ качества услуг гостиничных предприятий в г. Ростов-на-Дону.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Государственная система классификации как механизм управления качеством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Безопасность и качество туристических услуг.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соблюдения современных стандартов обслуживания и стабильности качества предоставляемых в гостиницах услуг. 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Значение средств размещения во внутреннем туризме РФ.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Задача коллективных средств размещения по обеспечению качества обслуживания.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Качество обслуживания — один из самых важных показателей работы гостиницы.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Задачи внутреннего контроля качества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Категории отелей и сертификации их услуг.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Особенности безопасности малых средств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Предотвращение взрывов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безопасности заложников.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Предотвращение краж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Организация безопасности VIP-гостей.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размещения правительственных делегаций.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Взаимодействие служб безопасности гостиниц с правоохранительными органами.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Обеспечение безопасности жизни работников гостиниц.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Защита информационных данных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Технический регламент о требованиях пожарной безопасности.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Правила противопожарного режима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Пожарный надзор, проводимый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Средства пожарной безопасности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пожарной безопасности при эксплуатации отеля.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Общие требования к зданиям и помещениям гостиницы.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 эвакуационными путями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к эксплуатации технических систем.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к средствам первичного пожаротушения.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индивидальной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 защиты людей.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Проведение массовых мероприятий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Проведение конгрессных мероприятий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к инструкции о мерах пожарной безопасности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к средствам обеспечения безопасности труда.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Сохранность имущества гостей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безопасности жизни и здоровья туристов.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Проведение мероприятий по запрету курения в гостиницах в связи с Федеральным Законом.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Соответствие индивидуальных средств размещения требованиям пожарной безопасности.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Обеспечение качества питьевой воды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обеспечению экологической и пожарной безопасности согласно 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госстандартам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Обеспечене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соблюдения требований по безопасности проживания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Обеспечение международной безопасности.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Основы управления в сфере обеспечения безопасности гостиничного хозяйства.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Внедрение систем менеджмента качества на предприятиях гостиничного хозяйства.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Законодательные основы организации контроля качества и 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безопасноти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 в гостиницах.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Соблюдение современных стандартов обслуживания и стабильности качества предоставляемых в средствах размещения услуг.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Разработка концепции обеспечения качества гостиничных услуг.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Обеспечение стабильности качества обслуживания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обеспечения безопасности в гостинице «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Don-Plaza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Организация обеспечения безопасности в гостинице «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Маринс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 xml:space="preserve"> Парк Отель».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обеспечения безопасности в гостинице «</w:t>
      </w:r>
      <w:proofErr w:type="spell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Амакс</w:t>
      </w:r>
      <w:proofErr w:type="spellEnd"/>
      <w:r w:rsidRPr="009E70A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обеспечения безопасности в гостинице «Эрм</w:t>
      </w:r>
      <w:r w:rsidR="0001753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таж».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9E70A2">
        <w:rPr>
          <w:rFonts w:ascii="Times New Roman" w:hAnsi="Times New Roman" w:cs="Times New Roman"/>
          <w:sz w:val="28"/>
          <w:szCs w:val="28"/>
          <w:lang w:eastAsia="ru-RU"/>
        </w:rPr>
        <w:t>Технология обеспечения безопасности проживающих в гостиницах.</w:t>
      </w:r>
      <w:proofErr w:type="gramEnd"/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Технология предоставления услуг питания в средствах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Лицензирование в обеспечении безопасности и качества услуг туристской отрасли.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Аттестация средств размещения.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Методы пропаганды безопасности жизнедеятельности.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Влияние условий труда в гостиницах на здоровье женщины.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безопасности условий труда в службе приема.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безопасности условий труда в службе номерного фонда.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Организация безопасности условий труда в службе питания.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Требования нормативно-правовых актов РФ по вопросам обеспечения безопасности.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Процедура проведения классификации гостиничных услуг в РФ, как залог качества.</w:t>
      </w:r>
    </w:p>
    <w:p w:rsidR="00202247" w:rsidRPr="009E70A2" w:rsidRDefault="00202247" w:rsidP="009E70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0A2">
        <w:rPr>
          <w:rFonts w:ascii="Times New Roman" w:hAnsi="Times New Roman" w:cs="Times New Roman"/>
          <w:sz w:val="28"/>
          <w:szCs w:val="28"/>
          <w:lang w:eastAsia="ru-RU"/>
        </w:rPr>
        <w:t>Оптимизация менеджмента гостиничных услуг.</w:t>
      </w:r>
    </w:p>
    <w:p w:rsidR="00202247" w:rsidRPr="009E70A2" w:rsidRDefault="00202247" w:rsidP="009E70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02247" w:rsidRPr="009E70A2" w:rsidSect="00F3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70923"/>
    <w:multiLevelType w:val="hybridMultilevel"/>
    <w:tmpl w:val="5700F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B0B23"/>
    <w:multiLevelType w:val="hybridMultilevel"/>
    <w:tmpl w:val="DCB80A9C"/>
    <w:lvl w:ilvl="0" w:tplc="96E679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0B2"/>
    <w:rsid w:val="00017539"/>
    <w:rsid w:val="00091E07"/>
    <w:rsid w:val="00202247"/>
    <w:rsid w:val="002752BE"/>
    <w:rsid w:val="004C1B12"/>
    <w:rsid w:val="00530003"/>
    <w:rsid w:val="007A0E79"/>
    <w:rsid w:val="008F023E"/>
    <w:rsid w:val="009E70A2"/>
    <w:rsid w:val="00A31C4E"/>
    <w:rsid w:val="00B930B2"/>
    <w:rsid w:val="00BB2E3C"/>
    <w:rsid w:val="00F3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Work</cp:lastModifiedBy>
  <cp:revision>7</cp:revision>
  <cp:lastPrinted>2021-03-12T11:01:00Z</cp:lastPrinted>
  <dcterms:created xsi:type="dcterms:W3CDTF">2015-12-21T18:53:00Z</dcterms:created>
  <dcterms:modified xsi:type="dcterms:W3CDTF">2021-03-12T11:01:00Z</dcterms:modified>
</cp:coreProperties>
</file>